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C0D052D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626A48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4D8E94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626A48" w:rsidRPr="00626A48">
        <w:rPr>
          <w:rFonts w:ascii="ＭＳ 明朝" w:hAnsi="ＭＳ 明朝" w:hint="eastAsia"/>
          <w:sz w:val="24"/>
          <w:u w:val="single"/>
        </w:rPr>
        <w:t>長野管理事務所管内　脆弱岩対策土質調査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5ED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6A48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170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47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39C2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5F6A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11F59-87F4-486F-A3FD-056B3F6B63D2}"/>
</file>

<file path=customXml/itemProps3.xml><?xml version="1.0" encoding="utf-8"?>
<ds:datastoreItem xmlns:ds="http://schemas.openxmlformats.org/officeDocument/2006/customXml" ds:itemID="{E259B434-0242-4884-95C0-0D83B43F84D2}"/>
</file>

<file path=customXml/itemProps4.xml><?xml version="1.0" encoding="utf-8"?>
<ds:datastoreItem xmlns:ds="http://schemas.openxmlformats.org/officeDocument/2006/customXml" ds:itemID="{2CFFC7A3-7460-4A1F-876B-ABEA4B3DE9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2025-07-10T05:54:00Z</dcterms:created>
  <dcterms:modified xsi:type="dcterms:W3CDTF">2025-07-10T05:54:00Z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